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9E0C" w14:textId="115A9B60" w:rsidR="00FB6409" w:rsidRPr="00B03D91" w:rsidRDefault="002608AF" w:rsidP="002608AF">
      <w:pPr>
        <w:jc w:val="center"/>
        <w:rPr>
          <w:b/>
          <w:sz w:val="28"/>
          <w:u w:val="single"/>
        </w:rPr>
      </w:pPr>
      <w:r w:rsidRPr="00B03D91">
        <w:rPr>
          <w:b/>
          <w:sz w:val="28"/>
          <w:u w:val="single"/>
        </w:rPr>
        <w:t>201</w:t>
      </w:r>
      <w:r w:rsidR="00660068">
        <w:rPr>
          <w:b/>
          <w:sz w:val="28"/>
          <w:u w:val="single"/>
        </w:rPr>
        <w:t>9</w:t>
      </w:r>
      <w:r w:rsidRPr="00B03D91">
        <w:rPr>
          <w:b/>
          <w:sz w:val="28"/>
          <w:u w:val="single"/>
        </w:rPr>
        <w:t>-20</w:t>
      </w:r>
      <w:r w:rsidR="00660068">
        <w:rPr>
          <w:b/>
          <w:sz w:val="28"/>
          <w:u w:val="single"/>
        </w:rPr>
        <w:t>20</w:t>
      </w:r>
      <w:r w:rsidRPr="00B03D91">
        <w:rPr>
          <w:b/>
          <w:sz w:val="28"/>
          <w:u w:val="single"/>
        </w:rPr>
        <w:t xml:space="preserve"> Senior Checklist</w:t>
      </w:r>
    </w:p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"/>
        <w:gridCol w:w="540"/>
        <w:gridCol w:w="585"/>
        <w:gridCol w:w="540"/>
        <w:gridCol w:w="7734"/>
        <w:gridCol w:w="135"/>
      </w:tblGrid>
      <w:tr w:rsidR="002608AF" w:rsidRPr="006D6925" w14:paraId="67198100" w14:textId="30285443" w:rsidTr="6EB32123">
        <w:trPr>
          <w:trHeight w:val="624"/>
        </w:trPr>
        <w:tc>
          <w:tcPr>
            <w:tcW w:w="225" w:type="dxa"/>
          </w:tcPr>
          <w:p w14:paraId="2EE01F32" w14:textId="7414F8AD" w:rsidR="002608AF" w:rsidRPr="006D6925" w:rsidRDefault="002608A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1AC7599" w14:textId="0F7F4C47" w:rsidR="002608AF" w:rsidRPr="00922B77" w:rsidRDefault="002608AF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Now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1635547A" w14:textId="0568F3DA" w:rsidR="002608AF" w:rsidRPr="00CF4EB8" w:rsidRDefault="002608AF" w:rsidP="002608AF">
            <w:r w:rsidRPr="00CF4EB8">
              <w:t>Senior Credit Check:  Do you have enough credits to graduate?  25.0 are required!</w:t>
            </w:r>
          </w:p>
        </w:tc>
      </w:tr>
      <w:tr w:rsidR="002608AF" w:rsidRPr="006D6925" w14:paraId="36A73A51" w14:textId="77777777" w:rsidTr="6EB32123">
        <w:trPr>
          <w:trHeight w:val="528"/>
        </w:trPr>
        <w:tc>
          <w:tcPr>
            <w:tcW w:w="225" w:type="dxa"/>
          </w:tcPr>
          <w:p w14:paraId="64712F25" w14:textId="63950AF8" w:rsidR="002608AF" w:rsidRPr="006D6925" w:rsidRDefault="002608A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52A829E" w14:textId="219DED6D" w:rsidR="002608AF" w:rsidRPr="00922B77" w:rsidRDefault="002608AF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Now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2C79C042" w14:textId="31F4AC3B" w:rsidR="002608AF" w:rsidRPr="00CF4EB8" w:rsidRDefault="002608AF" w:rsidP="002608AF">
            <w:r w:rsidRPr="00CF4EB8">
              <w:t xml:space="preserve">Have you taken and passed the required courses?  </w:t>
            </w:r>
          </w:p>
          <w:p w14:paraId="301C94F5" w14:textId="77777777" w:rsidR="002608AF" w:rsidRPr="00CF4EB8" w:rsidRDefault="002608AF" w:rsidP="002608AF">
            <w:r w:rsidRPr="00CF4EB8">
              <w:t>8 semesters of English     6 semesters of Math     5 semesters of Social Studies + Gov.</w:t>
            </w:r>
          </w:p>
          <w:p w14:paraId="2AE1E1FC" w14:textId="1758D873" w:rsidR="002608AF" w:rsidRPr="00CF4EB8" w:rsidRDefault="002608AF" w:rsidP="002608AF">
            <w:r w:rsidRPr="00CF4EB8">
              <w:t xml:space="preserve">5 semesters of Science    1 semester of Health  </w:t>
            </w:r>
            <w:r w:rsidR="00EF7833" w:rsidRPr="00CF4EB8">
              <w:t xml:space="preserve">   </w:t>
            </w:r>
            <w:r w:rsidR="008D1065" w:rsidRPr="00CF4EB8">
              <w:t xml:space="preserve">See Mr. Pace for </w:t>
            </w:r>
            <w:r w:rsidR="008D38D6" w:rsidRPr="00CF4EB8">
              <w:t>othe</w:t>
            </w:r>
            <w:r w:rsidR="00EF7833" w:rsidRPr="00CF4EB8">
              <w:t>r</w:t>
            </w:r>
            <w:r w:rsidR="00CF4EB8" w:rsidRPr="00CF4EB8">
              <w:t xml:space="preserve"> requirements</w:t>
            </w:r>
          </w:p>
        </w:tc>
      </w:tr>
      <w:tr w:rsidR="002608AF" w:rsidRPr="006D6925" w14:paraId="08DA0971" w14:textId="77777777" w:rsidTr="6EB32123">
        <w:trPr>
          <w:trHeight w:val="696"/>
        </w:trPr>
        <w:tc>
          <w:tcPr>
            <w:tcW w:w="225" w:type="dxa"/>
          </w:tcPr>
          <w:p w14:paraId="454ADC98" w14:textId="67D2AB53" w:rsidR="002608AF" w:rsidRPr="006D6925" w:rsidRDefault="002608A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3FD7AB3" w14:textId="42AA39D3" w:rsidR="002608AF" w:rsidRPr="00922B77" w:rsidRDefault="002608AF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Now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0E5909CF" w14:textId="34743446" w:rsidR="002608AF" w:rsidRPr="00CF4EB8" w:rsidRDefault="002608AF" w:rsidP="002608AF">
            <w:r w:rsidRPr="00CF4EB8">
              <w:t>Have you passed the Constitution tests?</w:t>
            </w:r>
          </w:p>
        </w:tc>
      </w:tr>
      <w:tr w:rsidR="002608AF" w:rsidRPr="006D6925" w14:paraId="7083BCB9" w14:textId="77777777" w:rsidTr="6EB32123">
        <w:trPr>
          <w:trHeight w:val="504"/>
        </w:trPr>
        <w:tc>
          <w:tcPr>
            <w:tcW w:w="225" w:type="dxa"/>
          </w:tcPr>
          <w:p w14:paraId="642118F1" w14:textId="18038A30" w:rsidR="002608AF" w:rsidRPr="006D6925" w:rsidRDefault="002608A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4C6C258" w14:textId="17793B95" w:rsidR="002608AF" w:rsidRPr="00922B77" w:rsidRDefault="002608AF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Now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381AA048" w14:textId="0F072458" w:rsidR="002608AF" w:rsidRPr="00CF4EB8" w:rsidRDefault="002608AF" w:rsidP="002608AF">
            <w:r w:rsidRPr="00CF4EB8">
              <w:t>Have you signed up for a Parchment account?  This was done in your English class.  If you were absent or still need help, see Mr. Pace or Mrs. Seymour for assistance.</w:t>
            </w:r>
          </w:p>
        </w:tc>
      </w:tr>
      <w:tr w:rsidR="002608AF" w:rsidRPr="006D6925" w14:paraId="323F1DD2" w14:textId="77777777" w:rsidTr="6EB32123">
        <w:trPr>
          <w:trHeight w:val="504"/>
        </w:trPr>
        <w:tc>
          <w:tcPr>
            <w:tcW w:w="225" w:type="dxa"/>
          </w:tcPr>
          <w:p w14:paraId="588D35E0" w14:textId="77777777" w:rsidR="002608AF" w:rsidRPr="006D6925" w:rsidRDefault="002608A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3C58C2FE" w14:textId="0742DDE0" w:rsidR="002608AF" w:rsidRPr="00922B77" w:rsidRDefault="002608AF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Oct-Dec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517D3C9E" w14:textId="5B21C925" w:rsidR="002608AF" w:rsidRPr="00CF4EB8" w:rsidRDefault="002608AF" w:rsidP="002608AF">
            <w:r w:rsidRPr="00CF4EB8">
              <w:t>If you plan to a</w:t>
            </w:r>
            <w:r w:rsidR="00CD2DFD" w:rsidRPr="00CF4EB8">
              <w:t xml:space="preserve">pply to a </w:t>
            </w:r>
            <w:r w:rsidR="005F66F4" w:rsidRPr="00CF4EB8">
              <w:t>4-year</w:t>
            </w:r>
            <w:r w:rsidR="00CD2DFD" w:rsidRPr="00CF4EB8">
              <w:t xml:space="preserve"> college/university, are you happy with your SAT/ACT score?</w:t>
            </w:r>
          </w:p>
          <w:p w14:paraId="07D80E25" w14:textId="344CD45B" w:rsidR="006D6925" w:rsidRPr="00CF4EB8" w:rsidRDefault="006D6925" w:rsidP="002608AF">
            <w:pPr>
              <w:rPr>
                <w:b/>
              </w:rPr>
            </w:pPr>
            <w:r w:rsidRPr="00CF4EB8">
              <w:t xml:space="preserve">Next SAT:  Oct. </w:t>
            </w:r>
            <w:r w:rsidR="003110FA">
              <w:t>5</w:t>
            </w:r>
            <w:r w:rsidRPr="00CF4EB8">
              <w:t>, 201</w:t>
            </w:r>
            <w:r w:rsidR="003110FA">
              <w:t>9</w:t>
            </w:r>
            <w:r w:rsidRPr="00CF4EB8">
              <w:t xml:space="preserve">; Nov. </w:t>
            </w:r>
            <w:r w:rsidR="00104562">
              <w:t>2</w:t>
            </w:r>
            <w:r w:rsidRPr="00CF4EB8">
              <w:t>, 201</w:t>
            </w:r>
            <w:r w:rsidR="00104562">
              <w:t>9</w:t>
            </w:r>
            <w:r w:rsidRPr="00CF4EB8">
              <w:t xml:space="preserve">; Dec. </w:t>
            </w:r>
            <w:r w:rsidR="00104562">
              <w:t>7</w:t>
            </w:r>
            <w:r w:rsidRPr="00CF4EB8">
              <w:t>, 201</w:t>
            </w:r>
            <w:r w:rsidR="00104562">
              <w:t xml:space="preserve">9 </w:t>
            </w:r>
            <w:r w:rsidRPr="00CF4EB8">
              <w:t xml:space="preserve">(Registration deadline to avoid penalty: Sept. </w:t>
            </w:r>
            <w:r w:rsidR="00B061E2">
              <w:t>6</w:t>
            </w:r>
            <w:r w:rsidRPr="00CF4EB8">
              <w:t xml:space="preserve">, Oct. </w:t>
            </w:r>
            <w:r w:rsidR="00B061E2">
              <w:t>3</w:t>
            </w:r>
            <w:r w:rsidRPr="00CF4EB8">
              <w:t xml:space="preserve">, and Nov. </w:t>
            </w:r>
            <w:r w:rsidR="00B061E2">
              <w:t>8</w:t>
            </w:r>
            <w:r w:rsidRPr="00CF4EB8">
              <w:t xml:space="preserve">) You can register online at </w:t>
            </w:r>
            <w:hyperlink r:id="rId9" w:history="1">
              <w:r w:rsidRPr="00CF4EB8">
                <w:rPr>
                  <w:rStyle w:val="Hyperlink"/>
                </w:rPr>
                <w:t>www.collegeboard.org</w:t>
              </w:r>
            </w:hyperlink>
            <w:r w:rsidRPr="00CF4EB8">
              <w:t xml:space="preserve">.  Our school code is 143478, but we do not serve as a test center.  </w:t>
            </w:r>
            <w:r w:rsidRPr="00CF4EB8">
              <w:rPr>
                <w:b/>
              </w:rPr>
              <w:t>There is an SAT Fee Waiver for free/reduced lunch students.</w:t>
            </w:r>
          </w:p>
          <w:p w14:paraId="343D6457" w14:textId="4B5456CA" w:rsidR="00B03D91" w:rsidRPr="00CF4EB8" w:rsidRDefault="00B03D91" w:rsidP="002608AF">
            <w:r w:rsidRPr="00CF4EB8">
              <w:t>Next ACT:  Oct. 2</w:t>
            </w:r>
            <w:r w:rsidR="004B6876">
              <w:t>5</w:t>
            </w:r>
            <w:r w:rsidRPr="00CF4EB8">
              <w:t>, 201</w:t>
            </w:r>
            <w:r w:rsidR="004B6876">
              <w:t>9</w:t>
            </w:r>
            <w:r w:rsidRPr="00CF4EB8">
              <w:t xml:space="preserve">, Dec. </w:t>
            </w:r>
            <w:proofErr w:type="gramStart"/>
            <w:r w:rsidR="001A56B9">
              <w:t>14</w:t>
            </w:r>
            <w:r w:rsidR="00925644">
              <w:t xml:space="preserve">  (</w:t>
            </w:r>
            <w:proofErr w:type="gramEnd"/>
            <w:r w:rsidRPr="00CF4EB8">
              <w:t xml:space="preserve">You must register by Sept. </w:t>
            </w:r>
            <w:r w:rsidR="00C10DE0">
              <w:t>20</w:t>
            </w:r>
            <w:r w:rsidRPr="00CF4EB8">
              <w:t xml:space="preserve"> for October test and by Nov. </w:t>
            </w:r>
            <w:r w:rsidR="00C10DE0">
              <w:t>8</w:t>
            </w:r>
            <w:r w:rsidRPr="00CF4EB8">
              <w:t xml:space="preserve"> for December test to avoid the la</w:t>
            </w:r>
            <w:r w:rsidR="00B23D26">
              <w:t>te</w:t>
            </w:r>
            <w:r w:rsidRPr="00CF4EB8">
              <w:t xml:space="preserve"> penalty. You can register online at </w:t>
            </w:r>
            <w:hyperlink r:id="rId10" w:history="1">
              <w:r w:rsidRPr="00CF4EB8">
                <w:rPr>
                  <w:rStyle w:val="Hyperlink"/>
                </w:rPr>
                <w:t>www.act.org</w:t>
              </w:r>
            </w:hyperlink>
            <w:r w:rsidRPr="00CF4EB8">
              <w:t xml:space="preserve">. Our school code is 143478.  We are not a test center.  </w:t>
            </w:r>
            <w:r w:rsidRPr="00CF4EB8">
              <w:rPr>
                <w:b/>
              </w:rPr>
              <w:t>ACT Fee Waiver for free/reduced lunch students.</w:t>
            </w:r>
          </w:p>
        </w:tc>
      </w:tr>
      <w:tr w:rsidR="002608AF" w:rsidRPr="006D6925" w14:paraId="2F4AE40F" w14:textId="77777777" w:rsidTr="6EB32123">
        <w:trPr>
          <w:trHeight w:val="504"/>
        </w:trPr>
        <w:tc>
          <w:tcPr>
            <w:tcW w:w="225" w:type="dxa"/>
          </w:tcPr>
          <w:p w14:paraId="119FB893" w14:textId="77777777" w:rsidR="002608AF" w:rsidRPr="006D6925" w:rsidRDefault="002608A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37789F8B" w14:textId="79D966E0" w:rsidR="002608AF" w:rsidRPr="00922B77" w:rsidRDefault="00CD2DFD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Oct.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34C0BE42" w14:textId="19B464B7" w:rsidR="002608AF" w:rsidRPr="00CF4EB8" w:rsidRDefault="00CD2DFD" w:rsidP="00CD2DFD">
            <w:r w:rsidRPr="00CF4EB8">
              <w:t>If you plan to attend college, the Financial Aid (FAFSA) application process opens on October 1, 201</w:t>
            </w:r>
            <w:r w:rsidR="00AD2CCF">
              <w:t>9</w:t>
            </w:r>
            <w:r w:rsidRPr="00CF4EB8">
              <w:t>. Have you filled out the financial aid forms?  You should apply even if you don’t think you are eligible.  FAFSA – Free Application for Student Aid.</w:t>
            </w:r>
          </w:p>
          <w:p w14:paraId="298D5D8E" w14:textId="40466B6A" w:rsidR="00CD2DFD" w:rsidRPr="00CF4EB8" w:rsidRDefault="00CD2DFD" w:rsidP="00CD2DFD">
            <w:r w:rsidRPr="00CF4EB8">
              <w:t xml:space="preserve">You should apply at </w:t>
            </w:r>
            <w:hyperlink r:id="rId11" w:history="1">
              <w:r w:rsidRPr="00CF4EB8">
                <w:rPr>
                  <w:rStyle w:val="Hyperlink"/>
                </w:rPr>
                <w:t>www.fafsa.ed.gov</w:t>
              </w:r>
            </w:hyperlink>
            <w:r w:rsidRPr="00CF4EB8">
              <w:t xml:space="preserve"> </w:t>
            </w:r>
            <w:r w:rsidR="00B6229C" w:rsidRPr="00CF4EB8">
              <w:t xml:space="preserve">  We will </w:t>
            </w:r>
            <w:r w:rsidR="00D427CE" w:rsidRPr="00CF4EB8">
              <w:t xml:space="preserve">also </w:t>
            </w:r>
            <w:r w:rsidR="00B6229C" w:rsidRPr="00CF4EB8">
              <w:t xml:space="preserve">have a FAFSA night at the high school on </w:t>
            </w:r>
            <w:r w:rsidR="00B6229C" w:rsidRPr="00B92E41">
              <w:rPr>
                <w:highlight w:val="yellow"/>
              </w:rPr>
              <w:t xml:space="preserve">Oct. </w:t>
            </w:r>
            <w:r w:rsidR="00B23D26" w:rsidRPr="00B92E41">
              <w:rPr>
                <w:highlight w:val="yellow"/>
              </w:rPr>
              <w:t>7</w:t>
            </w:r>
            <w:r w:rsidR="00B6229C" w:rsidRPr="00B92E41">
              <w:rPr>
                <w:highlight w:val="yellow"/>
              </w:rPr>
              <w:t>, 201</w:t>
            </w:r>
            <w:r w:rsidR="00B23D26" w:rsidRPr="00B92E41">
              <w:rPr>
                <w:highlight w:val="yellow"/>
              </w:rPr>
              <w:t>9</w:t>
            </w:r>
            <w:r w:rsidR="00B6229C" w:rsidRPr="00B92E41">
              <w:rPr>
                <w:highlight w:val="yellow"/>
              </w:rPr>
              <w:t xml:space="preserve"> </w:t>
            </w:r>
            <w:r w:rsidR="007426A2" w:rsidRPr="00B92E41">
              <w:rPr>
                <w:highlight w:val="yellow"/>
              </w:rPr>
              <w:t>from</w:t>
            </w:r>
            <w:r w:rsidR="00B6229C" w:rsidRPr="00B92E41">
              <w:rPr>
                <w:highlight w:val="yellow"/>
              </w:rPr>
              <w:t xml:space="preserve"> </w:t>
            </w:r>
            <w:r w:rsidR="002D571F" w:rsidRPr="00B92E41">
              <w:rPr>
                <w:highlight w:val="yellow"/>
              </w:rPr>
              <w:t>5:30</w:t>
            </w:r>
            <w:r w:rsidR="007426A2" w:rsidRPr="00B92E41">
              <w:rPr>
                <w:highlight w:val="yellow"/>
              </w:rPr>
              <w:t>-7:30</w:t>
            </w:r>
            <w:r w:rsidR="00B6229C" w:rsidRPr="00CF4EB8">
              <w:t>.  A representative from ISAC (Illinois Student Assistance Commission) will be on hand to explain and assist in the process of completing the FAFSA.</w:t>
            </w:r>
          </w:p>
        </w:tc>
      </w:tr>
      <w:tr w:rsidR="002608AF" w:rsidRPr="006D6925" w14:paraId="18B8A0E3" w14:textId="77777777" w:rsidTr="6EB32123">
        <w:trPr>
          <w:trHeight w:val="504"/>
        </w:trPr>
        <w:tc>
          <w:tcPr>
            <w:tcW w:w="225" w:type="dxa"/>
          </w:tcPr>
          <w:p w14:paraId="69880A52" w14:textId="77777777" w:rsidR="002608AF" w:rsidRPr="006D6925" w:rsidRDefault="002608A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2300D0DF" w14:textId="4498369C" w:rsidR="002608AF" w:rsidRPr="00922B77" w:rsidRDefault="00CD2DFD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Oct.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7159AFC2" w14:textId="5B9441AF" w:rsidR="002608AF" w:rsidRPr="00CF4EB8" w:rsidRDefault="00CD2DFD" w:rsidP="002608AF">
            <w:r w:rsidRPr="00CF4EB8">
              <w:t xml:space="preserve">Have you investigated college (including vocational school), military, or work requirements?  Try to attend the fall </w:t>
            </w:r>
            <w:r w:rsidRPr="0081674D">
              <w:rPr>
                <w:highlight w:val="yellow"/>
              </w:rPr>
              <w:t>Illinois Regional College Fair at SIUE on Tuesday, October 2</w:t>
            </w:r>
            <w:r w:rsidR="00AC6100" w:rsidRPr="0081674D">
              <w:rPr>
                <w:highlight w:val="yellow"/>
              </w:rPr>
              <w:t>2nd</w:t>
            </w:r>
            <w:r w:rsidRPr="0081674D">
              <w:rPr>
                <w:highlight w:val="yellow"/>
              </w:rPr>
              <w:t xml:space="preserve"> from 6:00-7:30.</w:t>
            </w:r>
          </w:p>
        </w:tc>
      </w:tr>
      <w:tr w:rsidR="002608AF" w:rsidRPr="006D6925" w14:paraId="1412A701" w14:textId="77777777" w:rsidTr="6EB32123">
        <w:trPr>
          <w:trHeight w:val="504"/>
        </w:trPr>
        <w:tc>
          <w:tcPr>
            <w:tcW w:w="225" w:type="dxa"/>
          </w:tcPr>
          <w:p w14:paraId="5198CC15" w14:textId="77777777" w:rsidR="002608AF" w:rsidRPr="006D6925" w:rsidRDefault="002608A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DDA273B" w14:textId="73520357" w:rsidR="002608AF" w:rsidRPr="00922B77" w:rsidRDefault="00CD2DFD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Fall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651FE7F6" w14:textId="5D1E4ABD" w:rsidR="002608AF" w:rsidRPr="00CF4EB8" w:rsidRDefault="00CD2DFD" w:rsidP="002608AF">
            <w:r w:rsidRPr="00CF4EB8">
              <w:t>Have you visited those jobs or schools in which you are interested?</w:t>
            </w:r>
          </w:p>
        </w:tc>
      </w:tr>
      <w:tr w:rsidR="002608AF" w:rsidRPr="006D6925" w14:paraId="1AF111E9" w14:textId="77777777" w:rsidTr="6EB32123">
        <w:trPr>
          <w:trHeight w:val="504"/>
        </w:trPr>
        <w:tc>
          <w:tcPr>
            <w:tcW w:w="225" w:type="dxa"/>
          </w:tcPr>
          <w:p w14:paraId="0423E696" w14:textId="77777777" w:rsidR="002608AF" w:rsidRPr="006D6925" w:rsidRDefault="002608A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7051C615" w14:textId="110C50E5" w:rsidR="002608AF" w:rsidRPr="00922B77" w:rsidRDefault="00CD2DFD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Fall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1C1E1B90" w14:textId="77777777" w:rsidR="002608AF" w:rsidRPr="00CF4EB8" w:rsidRDefault="00CD2DFD" w:rsidP="002608AF">
            <w:r w:rsidRPr="00CF4EB8">
              <w:t>Have you obtained and sent out application for colleges?  Watch deadlines carefully; pay attention to application fees, immunization requirements; merit scholarships</w:t>
            </w:r>
            <w:r w:rsidR="00DE630F" w:rsidRPr="00CF4EB8">
              <w:t xml:space="preserve"> (is there a deadline?) Is there a separate application for scholarships?</w:t>
            </w:r>
          </w:p>
          <w:p w14:paraId="0C28F94F" w14:textId="3A49746B" w:rsidR="00DE630F" w:rsidRPr="00CF4EB8" w:rsidRDefault="00DE630F" w:rsidP="002608AF">
            <w:r w:rsidRPr="00CF4EB8">
              <w:t>Never list a teacher/counselor as a reference on an application without asking them first!  This person will often be contacted to provide detailed information about you.</w:t>
            </w:r>
          </w:p>
        </w:tc>
      </w:tr>
      <w:tr w:rsidR="00DE630F" w:rsidRPr="006D6925" w14:paraId="571DD1B8" w14:textId="77777777" w:rsidTr="6EB32123">
        <w:trPr>
          <w:trHeight w:val="504"/>
        </w:trPr>
        <w:tc>
          <w:tcPr>
            <w:tcW w:w="225" w:type="dxa"/>
          </w:tcPr>
          <w:p w14:paraId="1AC8FF63" w14:textId="77777777" w:rsidR="00DE630F" w:rsidRPr="006D6925" w:rsidRDefault="00DE630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2BFA4458" w14:textId="3CEDA08E" w:rsidR="00DE630F" w:rsidRPr="00922B77" w:rsidRDefault="00DE630F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Fall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3B1CB378" w14:textId="149B2ACF" w:rsidR="00DE630F" w:rsidRPr="00CF4EB8" w:rsidRDefault="00DE630F" w:rsidP="002608AF">
            <w:r w:rsidRPr="00CF4EB8">
              <w:t xml:space="preserve">Athletes who are attending college and think they may play at an NCAA sanctioned school need to register with NCAA Clearinghouse.  Online registration is preferred.  </w:t>
            </w:r>
            <w:hyperlink r:id="rId12" w:history="1">
              <w:r w:rsidRPr="00CF4EB8">
                <w:rPr>
                  <w:rStyle w:val="Hyperlink"/>
                </w:rPr>
                <w:t>https://web3.ncaa.org/ecwr3</w:t>
              </w:r>
            </w:hyperlink>
            <w:r w:rsidRPr="00CF4EB8">
              <w:t xml:space="preserve"> .  NAIA schools have also </w:t>
            </w:r>
            <w:proofErr w:type="gramStart"/>
            <w:r w:rsidRPr="00CF4EB8">
              <w:t>have</w:t>
            </w:r>
            <w:proofErr w:type="gramEnd"/>
            <w:r w:rsidRPr="00CF4EB8">
              <w:t xml:space="preserve"> eligibility requirements.  Students </w:t>
            </w:r>
            <w:r w:rsidR="00D427CE" w:rsidRPr="00CF4EB8">
              <w:t xml:space="preserve">who </w:t>
            </w:r>
            <w:r w:rsidRPr="00CF4EB8">
              <w:t xml:space="preserve">plan to play at an NAIA school must go to </w:t>
            </w:r>
            <w:hyperlink r:id="rId13" w:history="1">
              <w:r w:rsidRPr="00CF4EB8">
                <w:rPr>
                  <w:rStyle w:val="Hyperlink"/>
                </w:rPr>
                <w:t>www.playnaia.org</w:t>
              </w:r>
            </w:hyperlink>
            <w:r w:rsidRPr="00CF4EB8">
              <w:t xml:space="preserve"> to register.  </w:t>
            </w:r>
            <w:r w:rsidRPr="00CF4EB8">
              <w:rPr>
                <w:b/>
              </w:rPr>
              <w:t>There is an NCAA Fee Waiver for free/reduced lunch students</w:t>
            </w:r>
            <w:r w:rsidR="00861FFE">
              <w:rPr>
                <w:b/>
              </w:rPr>
              <w:t>.</w:t>
            </w:r>
          </w:p>
        </w:tc>
      </w:tr>
      <w:tr w:rsidR="00DE630F" w:rsidRPr="006D6925" w14:paraId="3A2B76F0" w14:textId="77777777" w:rsidTr="6EB32123">
        <w:trPr>
          <w:trHeight w:val="504"/>
        </w:trPr>
        <w:tc>
          <w:tcPr>
            <w:tcW w:w="225" w:type="dxa"/>
          </w:tcPr>
          <w:p w14:paraId="676BBF50" w14:textId="77777777" w:rsidR="00DE630F" w:rsidRPr="006D6925" w:rsidRDefault="00DE630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2B974465" w14:textId="0929AE0D" w:rsidR="00DE630F" w:rsidRPr="00922B77" w:rsidRDefault="00DE630F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All Year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6527927B" w14:textId="42129834" w:rsidR="00DE630F" w:rsidRPr="00CF4EB8" w:rsidRDefault="00DE630F" w:rsidP="002608AF">
            <w:r w:rsidRPr="00CF4EB8">
              <w:t>If you need an official or unofficial transcript to be sent to a college, you may log in to your Parchment account (preferred method!), email Mrs. Seymour or Mr. Pace, or stop by the office to fill out the paperwork.</w:t>
            </w:r>
          </w:p>
        </w:tc>
        <w:bookmarkStart w:id="0" w:name="_GoBack"/>
        <w:bookmarkEnd w:id="0"/>
      </w:tr>
      <w:tr w:rsidR="00DE630F" w:rsidRPr="006D6925" w14:paraId="57D67698" w14:textId="77777777" w:rsidTr="6EB32123">
        <w:trPr>
          <w:trHeight w:val="504"/>
        </w:trPr>
        <w:tc>
          <w:tcPr>
            <w:tcW w:w="225" w:type="dxa"/>
          </w:tcPr>
          <w:p w14:paraId="1DBD0E2B" w14:textId="77777777" w:rsidR="00DE630F" w:rsidRPr="006D6925" w:rsidRDefault="00DE630F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78D541FD" w14:textId="10370B41" w:rsidR="00DE630F" w:rsidRPr="00922B77" w:rsidRDefault="00DE630F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All year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285173DC" w14:textId="1FFFE5B2" w:rsidR="00DE630F" w:rsidRPr="00CF4EB8" w:rsidRDefault="00DE630F" w:rsidP="002608AF">
            <w:r w:rsidRPr="00CF4EB8">
              <w:t xml:space="preserve">Have you applied for other scholarships?  </w:t>
            </w:r>
            <w:r w:rsidR="00CF4EB8">
              <w:t>See the district</w:t>
            </w:r>
            <w:r w:rsidR="001656DA">
              <w:t xml:space="preserve"> guidance page to see which </w:t>
            </w:r>
            <w:r w:rsidR="003943F2">
              <w:t>scholarships are available and to apply.</w:t>
            </w:r>
          </w:p>
        </w:tc>
      </w:tr>
      <w:tr w:rsidR="00B6229C" w:rsidRPr="006D6925" w14:paraId="175798AC" w14:textId="77777777" w:rsidTr="6EB32123">
        <w:trPr>
          <w:trHeight w:val="504"/>
        </w:trPr>
        <w:tc>
          <w:tcPr>
            <w:tcW w:w="225" w:type="dxa"/>
          </w:tcPr>
          <w:p w14:paraId="08CD5618" w14:textId="77777777" w:rsidR="00B6229C" w:rsidRPr="006D6925" w:rsidRDefault="00B6229C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486C9788" w14:textId="25B95271" w:rsidR="00B6229C" w:rsidRPr="00922B77" w:rsidRDefault="00B6229C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All year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08FE1AD2" w14:textId="5F34AD68" w:rsidR="00B6229C" w:rsidRPr="00CF4EB8" w:rsidRDefault="00B6229C" w:rsidP="002608AF">
            <w:r w:rsidRPr="00CF4EB8">
              <w:t>Be sure to send thank you notes to anyone who has helped you and to those from whom you have received scholarships.</w:t>
            </w:r>
          </w:p>
        </w:tc>
      </w:tr>
      <w:tr w:rsidR="00B6229C" w:rsidRPr="006D6925" w14:paraId="570401DC" w14:textId="77777777" w:rsidTr="6EB32123">
        <w:trPr>
          <w:trHeight w:val="504"/>
        </w:trPr>
        <w:tc>
          <w:tcPr>
            <w:tcW w:w="225" w:type="dxa"/>
          </w:tcPr>
          <w:p w14:paraId="3EAD97C6" w14:textId="77777777" w:rsidR="00B6229C" w:rsidRPr="006D6925" w:rsidRDefault="00B6229C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24A45FDF" w14:textId="4BE089A1" w:rsidR="00B6229C" w:rsidRPr="00922B77" w:rsidRDefault="00B6229C" w:rsidP="002608AF">
            <w:pPr>
              <w:rPr>
                <w:b/>
                <w:sz w:val="24"/>
              </w:rPr>
            </w:pPr>
            <w:r w:rsidRPr="00922B77">
              <w:rPr>
                <w:b/>
                <w:sz w:val="24"/>
              </w:rPr>
              <w:t>June</w:t>
            </w:r>
          </w:p>
        </w:tc>
        <w:tc>
          <w:tcPr>
            <w:tcW w:w="8409" w:type="dxa"/>
            <w:gridSpan w:val="3"/>
            <w:shd w:val="clear" w:color="auto" w:fill="auto"/>
          </w:tcPr>
          <w:p w14:paraId="50FEB8CA" w14:textId="69CF40D3" w:rsidR="00B6229C" w:rsidRPr="00CF4EB8" w:rsidRDefault="00B6229C" w:rsidP="002608AF">
            <w:r w:rsidRPr="00CF4EB8">
              <w:t xml:space="preserve">If you are </w:t>
            </w:r>
            <w:r w:rsidRPr="00CF4EB8">
              <w:rPr>
                <w:b/>
              </w:rPr>
              <w:t>not attending Lewis and Clark</w:t>
            </w:r>
            <w:r w:rsidRPr="00CF4EB8">
              <w:t>, don’t forget that if you took Lewis and Clark classes you need to have that transcript sent to your college of choice.  Please check the Lewis and Clark website to request a transcript</w:t>
            </w:r>
            <w:r w:rsidR="00A00E6E">
              <w:t>.</w:t>
            </w:r>
          </w:p>
        </w:tc>
      </w:tr>
      <w:tr w:rsidR="00B6229C" w:rsidRPr="006D6925" w14:paraId="6788D5BD" w14:textId="77777777" w:rsidTr="6EB32123">
        <w:trPr>
          <w:trHeight w:val="504"/>
        </w:trPr>
        <w:tc>
          <w:tcPr>
            <w:tcW w:w="225" w:type="dxa"/>
          </w:tcPr>
          <w:p w14:paraId="58305784" w14:textId="77777777" w:rsidR="00B6229C" w:rsidRPr="006D6925" w:rsidRDefault="00B6229C" w:rsidP="002608AF">
            <w:pPr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519A5106" w14:textId="77777777" w:rsidR="00B6229C" w:rsidRPr="00922B77" w:rsidRDefault="00B6229C" w:rsidP="002608AF">
            <w:pPr>
              <w:rPr>
                <w:b/>
                <w:sz w:val="24"/>
              </w:rPr>
            </w:pPr>
          </w:p>
        </w:tc>
        <w:tc>
          <w:tcPr>
            <w:tcW w:w="8409" w:type="dxa"/>
            <w:gridSpan w:val="3"/>
            <w:shd w:val="clear" w:color="auto" w:fill="auto"/>
          </w:tcPr>
          <w:p w14:paraId="28232680" w14:textId="72642D91" w:rsidR="00B6229C" w:rsidRPr="00CF4EB8" w:rsidRDefault="00B6229C" w:rsidP="002608AF">
            <w:r w:rsidRPr="00B92E41">
              <w:rPr>
                <w:highlight w:val="yellow"/>
              </w:rPr>
              <w:t>**</w:t>
            </w:r>
            <w:r w:rsidRPr="00B92E41">
              <w:rPr>
                <w:b/>
                <w:highlight w:val="yellow"/>
              </w:rPr>
              <w:t>Men</w:t>
            </w:r>
            <w:r w:rsidRPr="00B92E41">
              <w:rPr>
                <w:highlight w:val="yellow"/>
              </w:rPr>
              <w:t xml:space="preserve"> must register for the Selective Service (draft) within 30 days of their 18</w:t>
            </w:r>
            <w:r w:rsidRPr="00B92E41">
              <w:rPr>
                <w:highlight w:val="yellow"/>
                <w:vertAlign w:val="superscript"/>
              </w:rPr>
              <w:t>th</w:t>
            </w:r>
            <w:r w:rsidRPr="00B92E41">
              <w:rPr>
                <w:highlight w:val="yellow"/>
              </w:rPr>
              <w:t xml:space="preserve"> birthday</w:t>
            </w:r>
            <w:r w:rsidRPr="00CF4EB8">
              <w:t xml:space="preserve">.  This can be completed online at </w:t>
            </w:r>
            <w:hyperlink r:id="rId14" w:history="1">
              <w:r w:rsidRPr="00CF4EB8">
                <w:rPr>
                  <w:rStyle w:val="Hyperlink"/>
                </w:rPr>
                <w:t>www.sss.gov</w:t>
              </w:r>
            </w:hyperlink>
            <w:r w:rsidRPr="00CF4EB8">
              <w:t xml:space="preserve"> or at the post office.  Failing to do this can hinder you in the process for financial aid or other government programs.</w:t>
            </w:r>
          </w:p>
        </w:tc>
      </w:tr>
      <w:tr w:rsidR="002608AF" w14:paraId="6C30AFB0" w14:textId="77777777" w:rsidTr="6EB32123">
        <w:trPr>
          <w:gridAfter w:val="1"/>
          <w:wAfter w:w="135" w:type="dxa"/>
          <w:trHeight w:val="9936"/>
        </w:trPr>
        <w:tc>
          <w:tcPr>
            <w:tcW w:w="765" w:type="dxa"/>
            <w:gridSpan w:val="2"/>
          </w:tcPr>
          <w:p w14:paraId="5277B9FB" w14:textId="77777777" w:rsidR="002608AF" w:rsidRDefault="002608AF" w:rsidP="002608AF"/>
        </w:tc>
        <w:tc>
          <w:tcPr>
            <w:tcW w:w="1125" w:type="dxa"/>
            <w:gridSpan w:val="2"/>
            <w:shd w:val="clear" w:color="auto" w:fill="auto"/>
          </w:tcPr>
          <w:p w14:paraId="5626A25B" w14:textId="77777777" w:rsidR="002608AF" w:rsidRDefault="002608AF"/>
        </w:tc>
        <w:tc>
          <w:tcPr>
            <w:tcW w:w="7734" w:type="dxa"/>
            <w:shd w:val="clear" w:color="auto" w:fill="auto"/>
          </w:tcPr>
          <w:p w14:paraId="232F6489" w14:textId="77777777" w:rsidR="002608AF" w:rsidRDefault="002608AF"/>
        </w:tc>
      </w:tr>
    </w:tbl>
    <w:p w14:paraId="186741D0" w14:textId="77777777" w:rsidR="002608AF" w:rsidRDefault="002608AF" w:rsidP="002608AF"/>
    <w:sectPr w:rsidR="002608A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28EE" w14:textId="77777777" w:rsidR="00C94886" w:rsidRDefault="00C94886">
      <w:pPr>
        <w:spacing w:after="0" w:line="240" w:lineRule="auto"/>
      </w:pPr>
      <w:r>
        <w:separator/>
      </w:r>
    </w:p>
  </w:endnote>
  <w:endnote w:type="continuationSeparator" w:id="0">
    <w:p w14:paraId="51BD9978" w14:textId="77777777" w:rsidR="00C94886" w:rsidRDefault="00C9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EB32123" w14:paraId="293B138F" w14:textId="77777777" w:rsidTr="6EB32123">
      <w:tc>
        <w:tcPr>
          <w:tcW w:w="3120" w:type="dxa"/>
        </w:tcPr>
        <w:p w14:paraId="479D6A4F" w14:textId="504ACE50" w:rsidR="6EB32123" w:rsidRDefault="6EB32123" w:rsidP="6EB32123">
          <w:pPr>
            <w:pStyle w:val="Header"/>
            <w:ind w:left="-115"/>
          </w:pPr>
        </w:p>
      </w:tc>
      <w:tc>
        <w:tcPr>
          <w:tcW w:w="3120" w:type="dxa"/>
        </w:tcPr>
        <w:p w14:paraId="55E9DB78" w14:textId="67A7A3B0" w:rsidR="6EB32123" w:rsidRDefault="6EB32123" w:rsidP="6EB32123">
          <w:pPr>
            <w:pStyle w:val="Header"/>
            <w:jc w:val="center"/>
          </w:pPr>
        </w:p>
      </w:tc>
      <w:tc>
        <w:tcPr>
          <w:tcW w:w="3120" w:type="dxa"/>
        </w:tcPr>
        <w:p w14:paraId="08E4E003" w14:textId="3A12CF2F" w:rsidR="6EB32123" w:rsidRDefault="6EB32123" w:rsidP="6EB32123">
          <w:pPr>
            <w:pStyle w:val="Header"/>
            <w:ind w:right="-115"/>
            <w:jc w:val="right"/>
          </w:pPr>
        </w:p>
      </w:tc>
    </w:tr>
  </w:tbl>
  <w:p w14:paraId="48E135E4" w14:textId="542BA47E" w:rsidR="6EB32123" w:rsidRDefault="6EB32123" w:rsidP="6EB3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965FA" w14:textId="77777777" w:rsidR="00C94886" w:rsidRDefault="00C94886">
      <w:pPr>
        <w:spacing w:after="0" w:line="240" w:lineRule="auto"/>
      </w:pPr>
      <w:r>
        <w:separator/>
      </w:r>
    </w:p>
  </w:footnote>
  <w:footnote w:type="continuationSeparator" w:id="0">
    <w:p w14:paraId="5B290D1E" w14:textId="77777777" w:rsidR="00C94886" w:rsidRDefault="00C9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EB32123" w14:paraId="08956A30" w14:textId="77777777" w:rsidTr="6EB32123">
      <w:tc>
        <w:tcPr>
          <w:tcW w:w="3120" w:type="dxa"/>
        </w:tcPr>
        <w:p w14:paraId="5FD667F6" w14:textId="67C59C0E" w:rsidR="6EB32123" w:rsidRDefault="6EB32123" w:rsidP="6EB32123">
          <w:pPr>
            <w:pStyle w:val="Header"/>
            <w:ind w:left="-115"/>
          </w:pPr>
        </w:p>
      </w:tc>
      <w:tc>
        <w:tcPr>
          <w:tcW w:w="3120" w:type="dxa"/>
        </w:tcPr>
        <w:p w14:paraId="52F2F4B3" w14:textId="26B6A21F" w:rsidR="6EB32123" w:rsidRDefault="6EB32123" w:rsidP="6EB32123">
          <w:pPr>
            <w:pStyle w:val="Header"/>
            <w:jc w:val="center"/>
          </w:pPr>
        </w:p>
      </w:tc>
      <w:tc>
        <w:tcPr>
          <w:tcW w:w="3120" w:type="dxa"/>
        </w:tcPr>
        <w:p w14:paraId="0BE9BD41" w14:textId="595EFFC1" w:rsidR="6EB32123" w:rsidRDefault="6EB32123" w:rsidP="6EB32123">
          <w:pPr>
            <w:pStyle w:val="Header"/>
            <w:ind w:right="-115"/>
            <w:jc w:val="right"/>
          </w:pPr>
        </w:p>
      </w:tc>
    </w:tr>
  </w:tbl>
  <w:p w14:paraId="5203AF55" w14:textId="0113EE2D" w:rsidR="6EB32123" w:rsidRDefault="6EB32123" w:rsidP="6EB32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AF"/>
    <w:rsid w:val="00104562"/>
    <w:rsid w:val="001656DA"/>
    <w:rsid w:val="001A56B9"/>
    <w:rsid w:val="002608AF"/>
    <w:rsid w:val="002D571F"/>
    <w:rsid w:val="003110FA"/>
    <w:rsid w:val="003943F2"/>
    <w:rsid w:val="003A60CF"/>
    <w:rsid w:val="00434B08"/>
    <w:rsid w:val="004B6876"/>
    <w:rsid w:val="00566E8C"/>
    <w:rsid w:val="005F66F4"/>
    <w:rsid w:val="00626E37"/>
    <w:rsid w:val="00651BD3"/>
    <w:rsid w:val="00660068"/>
    <w:rsid w:val="006D6925"/>
    <w:rsid w:val="007426A2"/>
    <w:rsid w:val="0081674D"/>
    <w:rsid w:val="00861FFE"/>
    <w:rsid w:val="008D1065"/>
    <w:rsid w:val="008D38D6"/>
    <w:rsid w:val="00922B77"/>
    <w:rsid w:val="00925644"/>
    <w:rsid w:val="00A00E6E"/>
    <w:rsid w:val="00AC6100"/>
    <w:rsid w:val="00AD2CCF"/>
    <w:rsid w:val="00B03D91"/>
    <w:rsid w:val="00B061E2"/>
    <w:rsid w:val="00B23D26"/>
    <w:rsid w:val="00B6229C"/>
    <w:rsid w:val="00B92E41"/>
    <w:rsid w:val="00C10DE0"/>
    <w:rsid w:val="00C94886"/>
    <w:rsid w:val="00CC0619"/>
    <w:rsid w:val="00CD2DFD"/>
    <w:rsid w:val="00CF4EB8"/>
    <w:rsid w:val="00D427CE"/>
    <w:rsid w:val="00DE630F"/>
    <w:rsid w:val="00EF7833"/>
    <w:rsid w:val="00FB6409"/>
    <w:rsid w:val="408D9394"/>
    <w:rsid w:val="6EB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877B"/>
  <w15:chartTrackingRefBased/>
  <w15:docId w15:val="{FEB19B30-19C7-4EA4-8C3D-DBE94340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D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ynai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eb3.ncaa.org/ecwr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fsa.ed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ct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llegeboard.org" TargetMode="External"/><Relationship Id="rId14" Type="http://schemas.openxmlformats.org/officeDocument/2006/relationships/hyperlink" Target="http://www.s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BE593625EE94696258249ECDD08E8" ma:contentTypeVersion="27" ma:contentTypeDescription="Create a new document." ma:contentTypeScope="" ma:versionID="7f41525ef93eab452f0a40fe20412c2c">
  <xsd:schema xmlns:xsd="http://www.w3.org/2001/XMLSchema" xmlns:xs="http://www.w3.org/2001/XMLSchema" xmlns:p="http://schemas.microsoft.com/office/2006/metadata/properties" xmlns:ns3="048ba99f-a22b-4b1f-99a2-ba64ad246e92" xmlns:ns4="9076ea58-16c0-4f12-bc9e-74ce53430c0c" targetNamespace="http://schemas.microsoft.com/office/2006/metadata/properties" ma:root="true" ma:fieldsID="c7efc41625b03e0949a639b8c5caa238" ns3:_="" ns4:_="">
    <xsd:import namespace="048ba99f-a22b-4b1f-99a2-ba64ad246e92"/>
    <xsd:import namespace="9076ea58-16c0-4f12-bc9e-74ce53430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a99f-a22b-4b1f-99a2-ba64ad246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6ea58-16c0-4f12-bc9e-74ce53430c0c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48ba99f-a22b-4b1f-99a2-ba64ad246e92">
      <UserInfo>
        <DisplayName/>
        <AccountId xsi:nil="true"/>
        <AccountType/>
      </UserInfo>
    </Owner>
    <Students xmlns="048ba99f-a22b-4b1f-99a2-ba64ad246e92">
      <UserInfo>
        <DisplayName/>
        <AccountId xsi:nil="true"/>
        <AccountType/>
      </UserInfo>
    </Students>
    <AppVersion xmlns="048ba99f-a22b-4b1f-99a2-ba64ad246e92" xsi:nil="true"/>
    <Templates xmlns="048ba99f-a22b-4b1f-99a2-ba64ad246e92" xsi:nil="true"/>
    <Has_Teacher_Only_SectionGroup xmlns="048ba99f-a22b-4b1f-99a2-ba64ad246e92" xsi:nil="true"/>
    <NotebookType xmlns="048ba99f-a22b-4b1f-99a2-ba64ad246e92" xsi:nil="true"/>
    <FolderType xmlns="048ba99f-a22b-4b1f-99a2-ba64ad246e92" xsi:nil="true"/>
    <Teachers xmlns="048ba99f-a22b-4b1f-99a2-ba64ad246e92">
      <UserInfo>
        <DisplayName/>
        <AccountId xsi:nil="true"/>
        <AccountType/>
      </UserInfo>
    </Teachers>
    <Invited_Students xmlns="048ba99f-a22b-4b1f-99a2-ba64ad246e92" xsi:nil="true"/>
    <Is_Collaboration_Space_Locked xmlns="048ba99f-a22b-4b1f-99a2-ba64ad246e92" xsi:nil="true"/>
    <Self_Registration_Enabled xmlns="048ba99f-a22b-4b1f-99a2-ba64ad246e92" xsi:nil="true"/>
    <Invited_Teachers xmlns="048ba99f-a22b-4b1f-99a2-ba64ad246e92" xsi:nil="true"/>
    <DefaultSectionNames xmlns="048ba99f-a22b-4b1f-99a2-ba64ad246e92" xsi:nil="true"/>
    <CultureName xmlns="048ba99f-a22b-4b1f-99a2-ba64ad246e92" xsi:nil="true"/>
    <Student_Groups xmlns="048ba99f-a22b-4b1f-99a2-ba64ad246e9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F106657-85B5-4268-ABDC-95689325A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a99f-a22b-4b1f-99a2-ba64ad246e92"/>
    <ds:schemaRef ds:uri="9076ea58-16c0-4f12-bc9e-74ce53430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7C8BF-84F2-4941-9CE9-420A98BC4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0290F-5EFB-4DC4-8BC5-CD152DF44BB7}">
  <ds:schemaRefs>
    <ds:schemaRef ds:uri="http://schemas.microsoft.com/office/2006/metadata/properties"/>
    <ds:schemaRef ds:uri="http://schemas.microsoft.com/office/infopath/2007/PartnerControls"/>
    <ds:schemaRef ds:uri="048ba99f-a22b-4b1f-99a2-ba64ad246e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Pace</dc:creator>
  <cp:keywords/>
  <dc:description/>
  <cp:lastModifiedBy>Corey Pace</cp:lastModifiedBy>
  <cp:revision>4</cp:revision>
  <cp:lastPrinted>2018-09-07T15:14:00Z</cp:lastPrinted>
  <dcterms:created xsi:type="dcterms:W3CDTF">2019-09-09T17:57:00Z</dcterms:created>
  <dcterms:modified xsi:type="dcterms:W3CDTF">2019-09-09T18:00:00Z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0x01010044DBE593625EE94696258249ECDD08E8</vt:lpwstr>
  </property>
</Properties>
</file>